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37664" w14:textId="237451F2" w:rsidR="00175754" w:rsidRPr="0036029B" w:rsidRDefault="00175754" w:rsidP="00175754">
      <w:pPr>
        <w:pStyle w:val="Kop1"/>
        <w:rPr>
          <w:color w:val="000000"/>
          <w:sz w:val="32"/>
          <w:szCs w:val="32"/>
        </w:rPr>
      </w:pPr>
      <w:r w:rsidRPr="0036029B">
        <w:rPr>
          <w:color w:val="000000"/>
          <w:sz w:val="32"/>
          <w:szCs w:val="32"/>
        </w:rPr>
        <w:t xml:space="preserve">Meer informatie en verder lezen </w:t>
      </w:r>
      <w:r w:rsidRPr="0036029B">
        <w:rPr>
          <w:color w:val="000000"/>
          <w:sz w:val="32"/>
          <w:szCs w:val="32"/>
        </w:rPr>
        <w:br/>
      </w:r>
      <w:proofErr w:type="spellStart"/>
      <w:r w:rsidRPr="0036029B">
        <w:rPr>
          <w:color w:val="000000"/>
          <w:sz w:val="32"/>
          <w:szCs w:val="32"/>
        </w:rPr>
        <w:t>webinar</w:t>
      </w:r>
      <w:proofErr w:type="spellEnd"/>
      <w:r w:rsidRPr="0036029B">
        <w:rPr>
          <w:color w:val="000000"/>
          <w:sz w:val="32"/>
          <w:szCs w:val="32"/>
        </w:rPr>
        <w:t xml:space="preserve"> 27-05-2026: De oorlog met Iran</w:t>
      </w:r>
    </w:p>
    <w:p w14:paraId="0D48F165" w14:textId="1891A461" w:rsidR="00A67298" w:rsidRPr="003160F3" w:rsidRDefault="00A67298" w:rsidP="003160F3">
      <w:pPr>
        <w:pStyle w:val="Kop2"/>
        <w:rPr>
          <w:color w:val="000000" w:themeColor="text1"/>
          <w:sz w:val="28"/>
          <w:szCs w:val="28"/>
        </w:rPr>
      </w:pPr>
      <w:r w:rsidRPr="003160F3">
        <w:rPr>
          <w:color w:val="000000" w:themeColor="text1"/>
          <w:sz w:val="28"/>
          <w:szCs w:val="28"/>
        </w:rPr>
        <w:t>Relevante publicaties van de spreker</w:t>
      </w:r>
      <w:r w:rsidR="00EC7EFA" w:rsidRPr="003160F3">
        <w:rPr>
          <w:color w:val="000000" w:themeColor="text1"/>
          <w:sz w:val="28"/>
          <w:szCs w:val="28"/>
        </w:rPr>
        <w:t>s</w:t>
      </w:r>
      <w:r w:rsidRPr="003160F3">
        <w:rPr>
          <w:color w:val="000000" w:themeColor="text1"/>
          <w:sz w:val="28"/>
          <w:szCs w:val="28"/>
        </w:rPr>
        <w:t>:</w:t>
      </w:r>
    </w:p>
    <w:p w14:paraId="2944A91F" w14:textId="274F427B" w:rsidR="00EC7EFA" w:rsidRPr="00086633" w:rsidRDefault="00EC7EFA" w:rsidP="00EC7EFA">
      <w:pPr>
        <w:spacing w:after="0"/>
        <w:rPr>
          <w:lang w:val="en-US"/>
        </w:rPr>
      </w:pPr>
      <w:r w:rsidRPr="00086633">
        <w:rPr>
          <w:lang w:val="en-US"/>
        </w:rPr>
        <w:t>Figueroa, W</w:t>
      </w:r>
      <w:r w:rsidR="00215FFD">
        <w:rPr>
          <w:lang w:val="en-US"/>
        </w:rPr>
        <w:t>illiam</w:t>
      </w:r>
      <w:r w:rsidRPr="00086633">
        <w:rPr>
          <w:lang w:val="en-US"/>
        </w:rPr>
        <w:t>. (2022). China and the Iranian Revolution: New Perspectives on Sino-Iranian Relations, 1965–1979.</w:t>
      </w:r>
      <w:r>
        <w:rPr>
          <w:lang w:val="en-US"/>
        </w:rPr>
        <w:t xml:space="preserve"> </w:t>
      </w:r>
      <w:r w:rsidRPr="00086633">
        <w:rPr>
          <w:i/>
          <w:iCs/>
          <w:lang w:val="en-US"/>
        </w:rPr>
        <w:t>Asian Affairs</w:t>
      </w:r>
      <w:r w:rsidRPr="00086633">
        <w:rPr>
          <w:lang w:val="en-US"/>
        </w:rPr>
        <w:t>,</w:t>
      </w:r>
      <w:r>
        <w:rPr>
          <w:lang w:val="en-US"/>
        </w:rPr>
        <w:t xml:space="preserve"> </w:t>
      </w:r>
      <w:r w:rsidRPr="00086633">
        <w:rPr>
          <w:i/>
          <w:iCs/>
          <w:lang w:val="en-US"/>
        </w:rPr>
        <w:t>53</w:t>
      </w:r>
      <w:r w:rsidRPr="00086633">
        <w:rPr>
          <w:lang w:val="en-US"/>
        </w:rPr>
        <w:t xml:space="preserve">(1), 106–123. </w:t>
      </w:r>
      <w:hyperlink r:id="rId9" w:history="1">
        <w:r w:rsidRPr="00086633">
          <w:rPr>
            <w:rStyle w:val="Hyperlink"/>
            <w:lang w:val="en-US"/>
          </w:rPr>
          <w:t>https://doi.org/10.1080/03068374.2022.2029064</w:t>
        </w:r>
        <w:r>
          <w:rPr>
            <w:rStyle w:val="Hyperlink"/>
            <w:lang w:val="en-US"/>
          </w:rPr>
          <w:t xml:space="preserve"> </w:t>
        </w:r>
      </w:hyperlink>
    </w:p>
    <w:p w14:paraId="4A18E380" w14:textId="77777777" w:rsidR="00EC7EFA" w:rsidRPr="00086633" w:rsidRDefault="00EC7EFA" w:rsidP="00EC7EFA">
      <w:pPr>
        <w:spacing w:after="0"/>
        <w:rPr>
          <w:lang w:val="en-US"/>
        </w:rPr>
      </w:pPr>
    </w:p>
    <w:p w14:paraId="37DC8C27" w14:textId="157DED60" w:rsidR="00EC7EFA" w:rsidRPr="00086633" w:rsidRDefault="00EC7EFA" w:rsidP="00EC7EFA">
      <w:pPr>
        <w:spacing w:after="0"/>
        <w:rPr>
          <w:lang w:val="en-US"/>
        </w:rPr>
      </w:pPr>
      <w:r w:rsidRPr="00086633">
        <w:rPr>
          <w:lang w:val="en-US"/>
        </w:rPr>
        <w:t>Figueroa</w:t>
      </w:r>
      <w:r w:rsidR="00215FFD">
        <w:rPr>
          <w:lang w:val="en-US"/>
        </w:rPr>
        <w:t>,</w:t>
      </w:r>
      <w:r w:rsidRPr="00086633">
        <w:rPr>
          <w:lang w:val="en-US"/>
        </w:rPr>
        <w:t xml:space="preserve"> W</w:t>
      </w:r>
      <w:r w:rsidR="00215FFD">
        <w:rPr>
          <w:lang w:val="en-US"/>
        </w:rPr>
        <w:t>illiam</w:t>
      </w:r>
      <w:r w:rsidRPr="00086633">
        <w:rPr>
          <w:lang w:val="en-US"/>
        </w:rPr>
        <w:t>. Between “New Axis of Evil” and “Paper Tiger”: Expectations and Reality of the 25-Year Iran China Cooperation Agreement.</w:t>
      </w:r>
      <w:r>
        <w:rPr>
          <w:lang w:val="en-US"/>
        </w:rPr>
        <w:t xml:space="preserve"> </w:t>
      </w:r>
      <w:r w:rsidRPr="00086633">
        <w:rPr>
          <w:i/>
          <w:iCs/>
          <w:lang w:val="en-US"/>
        </w:rPr>
        <w:t>Iranian Studies</w:t>
      </w:r>
      <w:r w:rsidRPr="00086633">
        <w:rPr>
          <w:lang w:val="en-US"/>
        </w:rPr>
        <w:t>.</w:t>
      </w:r>
      <w:r>
        <w:rPr>
          <w:lang w:val="en-US"/>
        </w:rPr>
        <w:t xml:space="preserve"> </w:t>
      </w:r>
    </w:p>
    <w:p w14:paraId="22F9882A" w14:textId="77777777" w:rsidR="00EC7EFA" w:rsidRPr="00086633" w:rsidRDefault="00EC7EFA" w:rsidP="00EC7EFA">
      <w:pPr>
        <w:spacing w:after="0"/>
        <w:rPr>
          <w:lang w:val="en-US"/>
        </w:rPr>
      </w:pPr>
      <w:hyperlink r:id="rId10" w:history="1">
        <w:r w:rsidRPr="00086633">
          <w:rPr>
            <w:rStyle w:val="Hyperlink"/>
            <w:lang w:val="en-US"/>
          </w:rPr>
          <w:t>doi:10.1017/irn.2025.10136</w:t>
        </w:r>
      </w:hyperlink>
    </w:p>
    <w:p w14:paraId="59E97E7C" w14:textId="77777777" w:rsidR="00EC7EFA" w:rsidRPr="00086633" w:rsidRDefault="00EC7EFA" w:rsidP="00EC7EFA">
      <w:pPr>
        <w:spacing w:after="0"/>
        <w:rPr>
          <w:lang w:val="en-US"/>
        </w:rPr>
      </w:pPr>
    </w:p>
    <w:p w14:paraId="6DA642F8" w14:textId="1555C8E4" w:rsidR="00EC7EFA" w:rsidRDefault="00EC7EFA" w:rsidP="00EC7EFA">
      <w:pPr>
        <w:spacing w:after="0"/>
        <w:rPr>
          <w:lang w:val="en-US"/>
        </w:rPr>
      </w:pPr>
      <w:r w:rsidRPr="00086633">
        <w:rPr>
          <w:lang w:val="en-US"/>
        </w:rPr>
        <w:t>Figueroa</w:t>
      </w:r>
      <w:r w:rsidR="00215FFD">
        <w:rPr>
          <w:lang w:val="en-US"/>
        </w:rPr>
        <w:t>, William</w:t>
      </w:r>
      <w:r w:rsidRPr="00086633">
        <w:rPr>
          <w:lang w:val="en-US"/>
        </w:rPr>
        <w:t>, China and the Frontiers of Islam: East Turkestan and Subaltern Geopolitics, 1876–1880,</w:t>
      </w:r>
      <w:r>
        <w:rPr>
          <w:lang w:val="en-US"/>
        </w:rPr>
        <w:t xml:space="preserve"> </w:t>
      </w:r>
      <w:r w:rsidRPr="00086633">
        <w:rPr>
          <w:i/>
          <w:iCs/>
          <w:lang w:val="en-US"/>
        </w:rPr>
        <w:t>Global Studies Quarterly</w:t>
      </w:r>
      <w:r w:rsidRPr="00086633">
        <w:rPr>
          <w:lang w:val="en-US"/>
        </w:rPr>
        <w:t>, Volume 6, Issue 2, April 2026, ksag041,</w:t>
      </w:r>
      <w:r>
        <w:rPr>
          <w:lang w:val="en-US"/>
        </w:rPr>
        <w:t xml:space="preserve"> </w:t>
      </w:r>
      <w:hyperlink r:id="rId11" w:history="1">
        <w:r w:rsidRPr="00086633">
          <w:rPr>
            <w:rStyle w:val="Hyperlink"/>
            <w:lang w:val="en-US"/>
          </w:rPr>
          <w:t>https://doi.org/10.1093/isagsq/ksag041</w:t>
        </w:r>
      </w:hyperlink>
    </w:p>
    <w:p w14:paraId="0ABE93C0" w14:textId="77777777" w:rsidR="00AD4518" w:rsidRDefault="00AD4518" w:rsidP="00EC7EFA">
      <w:pPr>
        <w:spacing w:after="0"/>
        <w:rPr>
          <w:lang w:val="en-US"/>
        </w:rPr>
      </w:pPr>
    </w:p>
    <w:p w14:paraId="6E435646" w14:textId="1C8C900D" w:rsidR="00AD4518" w:rsidRPr="00086633" w:rsidRDefault="00AD4518" w:rsidP="00AD4518">
      <w:pPr>
        <w:spacing w:after="0"/>
        <w:rPr>
          <w:lang w:val="en-US"/>
        </w:rPr>
      </w:pPr>
      <w:r w:rsidRPr="00AD4518">
        <w:rPr>
          <w:lang w:val="en-US"/>
        </w:rPr>
        <w:t>Po</w:t>
      </w:r>
      <w:r>
        <w:rPr>
          <w:lang w:val="en-US"/>
        </w:rPr>
        <w:t xml:space="preserve">dcast: Politics Theory Other, </w:t>
      </w:r>
      <w:hyperlink r:id="rId12" w:history="1">
        <w:r w:rsidRPr="006534E2">
          <w:rPr>
            <w:rStyle w:val="Hyperlink"/>
            <w:i/>
            <w:iCs/>
            <w:lang w:val="en-US"/>
          </w:rPr>
          <w:t>[UNLOCKED] China and the Iran war w/ William</w:t>
        </w:r>
        <w:r w:rsidRPr="006534E2">
          <w:rPr>
            <w:rStyle w:val="Hyperlink"/>
            <w:lang w:val="en-US"/>
          </w:rPr>
          <w:t xml:space="preserve"> </w:t>
        </w:r>
        <w:r w:rsidRPr="006534E2">
          <w:rPr>
            <w:rStyle w:val="Hyperlink"/>
            <w:i/>
            <w:iCs/>
            <w:lang w:val="en-US"/>
          </w:rPr>
          <w:t>Figueroa</w:t>
        </w:r>
      </w:hyperlink>
      <w:r>
        <w:rPr>
          <w:lang w:val="en-US"/>
        </w:rPr>
        <w:t xml:space="preserve"> </w:t>
      </w:r>
    </w:p>
    <w:p w14:paraId="37C15042" w14:textId="77777777" w:rsidR="00215FFD" w:rsidRPr="00086633" w:rsidRDefault="00215FFD" w:rsidP="00EC7EFA">
      <w:pPr>
        <w:spacing w:after="0"/>
        <w:rPr>
          <w:lang w:val="en-US"/>
        </w:rPr>
      </w:pPr>
    </w:p>
    <w:p w14:paraId="42617347" w14:textId="13E3ABEF" w:rsidR="00A67298" w:rsidRPr="00A67298" w:rsidRDefault="00A67298" w:rsidP="00175754">
      <w:pPr>
        <w:spacing w:after="0"/>
      </w:pPr>
      <w:proofErr w:type="spellStart"/>
      <w:r w:rsidRPr="00A67298">
        <w:t>Peyman</w:t>
      </w:r>
      <w:proofErr w:type="spellEnd"/>
      <w:r w:rsidRPr="00A67298">
        <w:t xml:space="preserve"> </w:t>
      </w:r>
      <w:proofErr w:type="spellStart"/>
      <w:r w:rsidRPr="00A67298">
        <w:t>Jafari</w:t>
      </w:r>
      <w:proofErr w:type="spellEnd"/>
      <w:r w:rsidRPr="00A67298">
        <w:t xml:space="preserve">. </w:t>
      </w:r>
      <w:hyperlink r:id="rId13" w:history="1">
        <w:r w:rsidRPr="00A67298">
          <w:rPr>
            <w:rStyle w:val="Hyperlink"/>
            <w:i/>
            <w:iCs/>
          </w:rPr>
          <w:t>Het Andere Iran: van de revolutie tot vandaag</w:t>
        </w:r>
      </w:hyperlink>
      <w:r w:rsidR="00086633">
        <w:t xml:space="preserve"> </w:t>
      </w:r>
      <w:r w:rsidRPr="00A67298">
        <w:t>(Ambo/</w:t>
      </w:r>
      <w:proofErr w:type="spellStart"/>
      <w:r w:rsidRPr="00A67298">
        <w:t>Anthos</w:t>
      </w:r>
      <w:proofErr w:type="spellEnd"/>
      <w:r w:rsidRPr="00A67298">
        <w:t>, 2009).</w:t>
      </w:r>
    </w:p>
    <w:p w14:paraId="4BBA1721" w14:textId="77777777" w:rsidR="00A67298" w:rsidRPr="00A67298" w:rsidRDefault="00A67298" w:rsidP="00175754">
      <w:pPr>
        <w:spacing w:after="0"/>
      </w:pPr>
    </w:p>
    <w:p w14:paraId="3D161F09" w14:textId="11E40BB0" w:rsidR="00A67298" w:rsidRPr="00A67298" w:rsidRDefault="00A67298" w:rsidP="00175754">
      <w:pPr>
        <w:spacing w:after="0"/>
        <w:rPr>
          <w:lang w:val="en-US"/>
        </w:rPr>
      </w:pPr>
      <w:r w:rsidRPr="00A67298">
        <w:rPr>
          <w:lang w:val="en-US"/>
        </w:rPr>
        <w:t xml:space="preserve">Jafari, Peyman. “Iran’s Great Gamble: The Rise of the East.” </w:t>
      </w:r>
      <w:proofErr w:type="spellStart"/>
      <w:r w:rsidRPr="00A67298">
        <w:rPr>
          <w:i/>
          <w:iCs/>
          <w:lang w:val="en-US"/>
        </w:rPr>
        <w:t>Atlantisch</w:t>
      </w:r>
      <w:proofErr w:type="spellEnd"/>
      <w:r w:rsidRPr="00A67298">
        <w:rPr>
          <w:i/>
          <w:iCs/>
          <w:lang w:val="en-US"/>
        </w:rPr>
        <w:t xml:space="preserve"> </w:t>
      </w:r>
      <w:proofErr w:type="spellStart"/>
      <w:r w:rsidRPr="00A67298">
        <w:rPr>
          <w:i/>
          <w:iCs/>
          <w:lang w:val="en-US"/>
        </w:rPr>
        <w:t>Perspectief</w:t>
      </w:r>
      <w:proofErr w:type="spellEnd"/>
      <w:r w:rsidR="00086633">
        <w:rPr>
          <w:lang w:val="en-US"/>
        </w:rPr>
        <w:t xml:space="preserve"> </w:t>
      </w:r>
      <w:r w:rsidRPr="00A67298">
        <w:rPr>
          <w:lang w:val="en-US"/>
        </w:rPr>
        <w:t xml:space="preserve">49, no. 1 (2025): 18–22. Open Access: </w:t>
      </w:r>
      <w:hyperlink r:id="rId14" w:history="1">
        <w:r w:rsidRPr="00A67298">
          <w:rPr>
            <w:rStyle w:val="Hyperlink"/>
            <w:lang w:val="en-US"/>
          </w:rPr>
          <w:t>https://www.jstor.org/stable/48810997.</w:t>
        </w:r>
      </w:hyperlink>
    </w:p>
    <w:p w14:paraId="14B17224" w14:textId="77777777" w:rsidR="00A67298" w:rsidRPr="00A67298" w:rsidRDefault="00A67298" w:rsidP="00175754">
      <w:pPr>
        <w:spacing w:after="0"/>
        <w:rPr>
          <w:lang w:val="en-US"/>
        </w:rPr>
      </w:pPr>
    </w:p>
    <w:p w14:paraId="767488B2" w14:textId="77777777" w:rsidR="00A67298" w:rsidRPr="003160F3" w:rsidRDefault="00A67298" w:rsidP="003160F3">
      <w:pPr>
        <w:pStyle w:val="Kop2"/>
        <w:rPr>
          <w:color w:val="000000" w:themeColor="text1"/>
          <w:sz w:val="28"/>
          <w:szCs w:val="28"/>
          <w:lang w:val="en-US"/>
        </w:rPr>
      </w:pPr>
      <w:r w:rsidRPr="003160F3">
        <w:rPr>
          <w:color w:val="000000" w:themeColor="text1"/>
          <w:sz w:val="28"/>
          <w:szCs w:val="28"/>
          <w:lang w:val="en-US"/>
        </w:rPr>
        <w:t xml:space="preserve">Andere </w:t>
      </w:r>
      <w:proofErr w:type="spellStart"/>
      <w:r w:rsidRPr="003160F3">
        <w:rPr>
          <w:color w:val="000000" w:themeColor="text1"/>
          <w:sz w:val="28"/>
          <w:szCs w:val="28"/>
          <w:lang w:val="en-US"/>
        </w:rPr>
        <w:t>publicaties</w:t>
      </w:r>
      <w:proofErr w:type="spellEnd"/>
      <w:r w:rsidRPr="003160F3">
        <w:rPr>
          <w:color w:val="000000" w:themeColor="text1"/>
          <w:sz w:val="28"/>
          <w:szCs w:val="28"/>
          <w:lang w:val="en-US"/>
        </w:rPr>
        <w:t>:</w:t>
      </w:r>
    </w:p>
    <w:p w14:paraId="3E41E2C2" w14:textId="2E2708A9" w:rsidR="00A67298" w:rsidRPr="00A67298" w:rsidRDefault="00A67298" w:rsidP="00175754">
      <w:pPr>
        <w:spacing w:after="0"/>
        <w:rPr>
          <w:lang w:val="en-US"/>
        </w:rPr>
      </w:pPr>
      <w:r w:rsidRPr="00A67298">
        <w:rPr>
          <w:lang w:val="en-US"/>
        </w:rPr>
        <w:t>Matin-Asgari</w:t>
      </w:r>
      <w:r w:rsidR="00464AAD">
        <w:rPr>
          <w:lang w:val="en-US"/>
        </w:rPr>
        <w:t xml:space="preserve">, </w:t>
      </w:r>
      <w:r w:rsidR="00464AAD" w:rsidRPr="00A67298">
        <w:rPr>
          <w:lang w:val="en-US"/>
        </w:rPr>
        <w:t>Afshin</w:t>
      </w:r>
      <w:r w:rsidRPr="00A67298">
        <w:rPr>
          <w:lang w:val="en-US"/>
        </w:rPr>
        <w:t xml:space="preserve">. </w:t>
      </w:r>
      <w:hyperlink r:id="rId15" w:history="1">
        <w:r w:rsidRPr="00A67298">
          <w:rPr>
            <w:rStyle w:val="Hyperlink"/>
            <w:i/>
            <w:iCs/>
            <w:lang w:val="en-US"/>
          </w:rPr>
          <w:t>Axis of Empire: A History of Iran–US Relations</w:t>
        </w:r>
      </w:hyperlink>
      <w:r w:rsidRPr="00A67298">
        <w:rPr>
          <w:i/>
          <w:iCs/>
          <w:lang w:val="en-US"/>
        </w:rPr>
        <w:t xml:space="preserve"> </w:t>
      </w:r>
      <w:r w:rsidRPr="00A67298">
        <w:rPr>
          <w:lang w:val="en-US"/>
        </w:rPr>
        <w:t>(Verso, 2026).</w:t>
      </w:r>
    </w:p>
    <w:p w14:paraId="5304C4B9" w14:textId="77777777" w:rsidR="00A67298" w:rsidRDefault="00A67298" w:rsidP="00175754">
      <w:pPr>
        <w:spacing w:after="0"/>
        <w:rPr>
          <w:lang w:val="en-US"/>
        </w:rPr>
      </w:pPr>
    </w:p>
    <w:p w14:paraId="73EF4D9E" w14:textId="77777777" w:rsidR="00464AAD" w:rsidRPr="00A67298" w:rsidRDefault="00464AAD" w:rsidP="00464AAD">
      <w:pPr>
        <w:spacing w:after="0"/>
        <w:rPr>
          <w:lang w:val="en-US"/>
        </w:rPr>
      </w:pPr>
      <w:r w:rsidRPr="00A67298">
        <w:rPr>
          <w:lang w:val="en-US"/>
        </w:rPr>
        <w:t>Nasr</w:t>
      </w:r>
      <w:r>
        <w:rPr>
          <w:lang w:val="en-US"/>
        </w:rPr>
        <w:t>, Vali</w:t>
      </w:r>
      <w:r w:rsidRPr="00A67298">
        <w:rPr>
          <w:lang w:val="en-US"/>
        </w:rPr>
        <w:t>.</w:t>
      </w:r>
      <w:r w:rsidRPr="00A67298">
        <w:rPr>
          <w:i/>
          <w:iCs/>
          <w:lang w:val="en-US"/>
        </w:rPr>
        <w:t xml:space="preserve"> </w:t>
      </w:r>
      <w:hyperlink r:id="rId16" w:history="1">
        <w:r w:rsidRPr="00A67298">
          <w:rPr>
            <w:rStyle w:val="Hyperlink"/>
            <w:i/>
            <w:iCs/>
            <w:lang w:val="en-US"/>
          </w:rPr>
          <w:t>Iran's grand strategy: a political history</w:t>
        </w:r>
      </w:hyperlink>
      <w:r w:rsidRPr="00A67298">
        <w:rPr>
          <w:i/>
          <w:iCs/>
          <w:lang w:val="en-US"/>
        </w:rPr>
        <w:t xml:space="preserve"> </w:t>
      </w:r>
      <w:r w:rsidRPr="00A67298">
        <w:rPr>
          <w:lang w:val="en-US"/>
        </w:rPr>
        <w:t>(Princeton University Press, 2025).</w:t>
      </w:r>
    </w:p>
    <w:p w14:paraId="44365889" w14:textId="77777777" w:rsidR="00464AAD" w:rsidRPr="00A67298" w:rsidRDefault="00464AAD" w:rsidP="00175754">
      <w:pPr>
        <w:spacing w:after="0"/>
        <w:rPr>
          <w:lang w:val="en-US"/>
        </w:rPr>
      </w:pPr>
    </w:p>
    <w:p w14:paraId="78FBC3E6" w14:textId="23FF4E45" w:rsidR="00A67298" w:rsidRPr="00A67298" w:rsidRDefault="00A67298" w:rsidP="00175754">
      <w:pPr>
        <w:spacing w:after="0"/>
        <w:rPr>
          <w:lang w:val="en-US"/>
        </w:rPr>
      </w:pPr>
      <w:proofErr w:type="spellStart"/>
      <w:r w:rsidRPr="00A67298">
        <w:rPr>
          <w:lang w:val="en-US"/>
        </w:rPr>
        <w:t>Ghazvinian</w:t>
      </w:r>
      <w:proofErr w:type="spellEnd"/>
      <w:r w:rsidR="00562A39">
        <w:rPr>
          <w:lang w:val="en-US"/>
        </w:rPr>
        <w:t>, John</w:t>
      </w:r>
      <w:r w:rsidRPr="00A67298">
        <w:rPr>
          <w:lang w:val="en-US"/>
        </w:rPr>
        <w:t xml:space="preserve">. </w:t>
      </w:r>
      <w:hyperlink r:id="rId17" w:history="1">
        <w:r w:rsidRPr="00A67298">
          <w:rPr>
            <w:rStyle w:val="Hyperlink"/>
            <w:i/>
            <w:iCs/>
            <w:lang w:val="en-US"/>
          </w:rPr>
          <w:t>America and Iran: A History, 1720 to the Present</w:t>
        </w:r>
      </w:hyperlink>
      <w:r w:rsidR="00086633">
        <w:rPr>
          <w:lang w:val="en-US"/>
        </w:rPr>
        <w:t xml:space="preserve"> </w:t>
      </w:r>
      <w:r w:rsidRPr="00A67298">
        <w:rPr>
          <w:lang w:val="en-US"/>
        </w:rPr>
        <w:t>(Vintage, 2021).</w:t>
      </w:r>
    </w:p>
    <w:p w14:paraId="77FABA1D" w14:textId="77777777" w:rsidR="00FF76DD" w:rsidRDefault="00FF76DD" w:rsidP="00175754">
      <w:pPr>
        <w:spacing w:after="0"/>
        <w:rPr>
          <w:lang w:val="en-US"/>
        </w:rPr>
      </w:pPr>
    </w:p>
    <w:p w14:paraId="60F96682" w14:textId="77777777" w:rsidR="00484AED" w:rsidRPr="00484AED" w:rsidRDefault="00B65D58" w:rsidP="00484AED">
      <w:pPr>
        <w:spacing w:after="0"/>
        <w:rPr>
          <w:lang w:val="en-US"/>
        </w:rPr>
      </w:pPr>
      <w:r w:rsidRPr="00B65D58">
        <w:rPr>
          <w:lang w:val="en-US"/>
        </w:rPr>
        <w:t xml:space="preserve">Fulton, Jonathan. </w:t>
      </w:r>
      <w:hyperlink r:id="rId18" w:history="1">
        <w:r w:rsidR="00086633" w:rsidRPr="00086633">
          <w:rPr>
            <w:rStyle w:val="Hyperlink"/>
            <w:lang w:val="en-US"/>
          </w:rPr>
          <w:t>Reading List Iran-China Relations</w:t>
        </w:r>
      </w:hyperlink>
      <w:r>
        <w:rPr>
          <w:lang w:val="en-US"/>
        </w:rPr>
        <w:t>, Substack</w:t>
      </w:r>
      <w:r w:rsidR="00484AED">
        <w:rPr>
          <w:lang w:val="en-US"/>
        </w:rPr>
        <w:t xml:space="preserve"> </w:t>
      </w:r>
      <w:r w:rsidR="00484AED" w:rsidRPr="00484AED">
        <w:rPr>
          <w:lang w:val="en-US"/>
        </w:rPr>
        <w:t>The China-MENA Newsletter</w:t>
      </w:r>
    </w:p>
    <w:p w14:paraId="5ADE7532" w14:textId="77777777" w:rsidR="00484AED" w:rsidRPr="00484AED" w:rsidRDefault="00484AED" w:rsidP="00484AED">
      <w:pPr>
        <w:spacing w:after="0"/>
        <w:rPr>
          <w:lang w:val="en-US"/>
        </w:rPr>
      </w:pPr>
    </w:p>
    <w:p w14:paraId="19274778" w14:textId="2342F58E" w:rsidR="00086633" w:rsidRPr="00086633" w:rsidRDefault="00086633" w:rsidP="00175754">
      <w:pPr>
        <w:spacing w:after="0"/>
        <w:rPr>
          <w:lang w:val="en-US"/>
        </w:rPr>
      </w:pPr>
    </w:p>
    <w:p w14:paraId="1C94821D" w14:textId="77777777" w:rsidR="00086633" w:rsidRPr="00A67298" w:rsidRDefault="00086633" w:rsidP="00175754">
      <w:pPr>
        <w:spacing w:after="0"/>
        <w:rPr>
          <w:lang w:val="en-US"/>
        </w:rPr>
      </w:pPr>
    </w:p>
    <w:sectPr w:rsidR="00086633" w:rsidRPr="00A67298">
      <w:head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94642" w14:textId="77777777" w:rsidR="00B17078" w:rsidRDefault="00B17078" w:rsidP="0036029B">
      <w:pPr>
        <w:spacing w:after="0" w:line="240" w:lineRule="auto"/>
      </w:pPr>
      <w:r>
        <w:separator/>
      </w:r>
    </w:p>
  </w:endnote>
  <w:endnote w:type="continuationSeparator" w:id="0">
    <w:p w14:paraId="25972216" w14:textId="77777777" w:rsidR="00B17078" w:rsidRDefault="00B17078" w:rsidP="00360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477C5" w14:textId="77777777" w:rsidR="00B17078" w:rsidRDefault="00B17078" w:rsidP="0036029B">
      <w:pPr>
        <w:spacing w:after="0" w:line="240" w:lineRule="auto"/>
      </w:pPr>
      <w:r>
        <w:separator/>
      </w:r>
    </w:p>
  </w:footnote>
  <w:footnote w:type="continuationSeparator" w:id="0">
    <w:p w14:paraId="0B5BDE4D" w14:textId="77777777" w:rsidR="00B17078" w:rsidRDefault="00B17078" w:rsidP="00360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6742C" w14:textId="56E1978A" w:rsidR="0036029B" w:rsidRDefault="0036029B">
    <w:pPr>
      <w:pStyle w:val="Koptekst"/>
    </w:pPr>
    <w:r>
      <w:rPr>
        <w:noProof/>
      </w:rPr>
      <w:drawing>
        <wp:inline distT="0" distB="0" distL="0" distR="0" wp14:anchorId="556BFFFE" wp14:editId="50686673">
          <wp:extent cx="5731510" cy="290830"/>
          <wp:effectExtent l="0" t="0" r="2540" b="0"/>
          <wp:docPr id="50406943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A07"/>
    <w:rsid w:val="00086633"/>
    <w:rsid w:val="00175754"/>
    <w:rsid w:val="00215FFD"/>
    <w:rsid w:val="00301AED"/>
    <w:rsid w:val="003160F3"/>
    <w:rsid w:val="0036029B"/>
    <w:rsid w:val="00404A20"/>
    <w:rsid w:val="00464AAD"/>
    <w:rsid w:val="00484AED"/>
    <w:rsid w:val="00507319"/>
    <w:rsid w:val="00544C3B"/>
    <w:rsid w:val="00546566"/>
    <w:rsid w:val="00562A39"/>
    <w:rsid w:val="006534E2"/>
    <w:rsid w:val="006E7107"/>
    <w:rsid w:val="00A67298"/>
    <w:rsid w:val="00AD4518"/>
    <w:rsid w:val="00B17078"/>
    <w:rsid w:val="00B65D58"/>
    <w:rsid w:val="00BE2627"/>
    <w:rsid w:val="00C21A07"/>
    <w:rsid w:val="00EC7EFA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793BF"/>
  <w15:chartTrackingRefBased/>
  <w15:docId w15:val="{E17778E5-7EA4-48A2-B2EA-038ED88B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21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21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21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21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21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21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21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21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21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21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C21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21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21A0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21A0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21A0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21A0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21A0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21A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21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21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21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21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21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21A0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21A0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21A0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21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21A0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21A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6729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6729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86633"/>
    <w:rPr>
      <w:color w:val="96607D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60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029B"/>
  </w:style>
  <w:style w:type="paragraph" w:styleId="Voettekst">
    <w:name w:val="footer"/>
    <w:basedOn w:val="Standaard"/>
    <w:link w:val="VoettekstChar"/>
    <w:uiPriority w:val="99"/>
    <w:unhideWhenUsed/>
    <w:rsid w:val="00360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0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1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E6E6E6"/>
                <w:right w:val="none" w:sz="0" w:space="0" w:color="auto"/>
              </w:divBdr>
            </w:div>
          </w:divsChild>
        </w:div>
      </w:divsChild>
    </w:div>
    <w:div w:id="9984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E6E6E6"/>
                <w:right w:val="none" w:sz="0" w:space="0" w:color="auto"/>
              </w:divBdr>
            </w:div>
          </w:divsChild>
        </w:div>
      </w:divsChild>
    </w:div>
    <w:div w:id="19023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mboanthos.nl/boek/het-andere-iran/" TargetMode="External"/><Relationship Id="rId18" Type="http://schemas.openxmlformats.org/officeDocument/2006/relationships/hyperlink" Target="https://chinamenanewsletter.substack.com/p/copy-china-and-iran-a-reading-list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podcasts.apple.com/ie/podcast/unlocked-china-and-the-iran-war-w-william-figueroa/id1370561641?i=1000763009605" TargetMode="External"/><Relationship Id="rId17" Type="http://schemas.openxmlformats.org/officeDocument/2006/relationships/hyperlink" Target="https://www.penguinrandomhouse.com/books/59417/america-and-iran-by-john-ghazvinia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ress.princeton.edu/books/hardcover/9780691268927/irans-grand-strateg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1093/isagsq/ksag04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versobooks.com/products/2694-a-history-of-iran-us-relations" TargetMode="External"/><Relationship Id="rId10" Type="http://schemas.openxmlformats.org/officeDocument/2006/relationships/hyperlink" Target="https://www.cambridge.org/core/journals/iranian-studies/article/between-new-axis-of-evil-and-paper-tiger-expectations-and-reality-of-the-25year-iran-china-cooperation-agreement/660DD73AA254337D12D2D8B8E83F466A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oi.org/10.1080/03068374.2022.2029064" TargetMode="External"/><Relationship Id="rId14" Type="http://schemas.openxmlformats.org/officeDocument/2006/relationships/hyperlink" Target="https://www.jstor.org/stable/48810997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A14D566815144BA47C3CAA96F07EE2" ma:contentTypeVersion="12" ma:contentTypeDescription="Een nieuw document maken." ma:contentTypeScope="" ma:versionID="55e458f889d6c90be38aea4c497670bd">
  <xsd:schema xmlns:xsd="http://www.w3.org/2001/XMLSchema" xmlns:xs="http://www.w3.org/2001/XMLSchema" xmlns:p="http://schemas.microsoft.com/office/2006/metadata/properties" xmlns:ns2="84ef58ac-036d-4c12-89ae-3e5c5ac006f1" xmlns:ns3="af8ac7bb-fa78-4c08-b7b0-6b5738fc6c56" targetNamespace="http://schemas.microsoft.com/office/2006/metadata/properties" ma:root="true" ma:fieldsID="005bd5c6f49173e7408f6992e7f002e4" ns2:_="" ns3:_="">
    <xsd:import namespace="84ef58ac-036d-4c12-89ae-3e5c5ac006f1"/>
    <xsd:import namespace="af8ac7bb-fa78-4c08-b7b0-6b5738fc6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58ac-036d-4c12-89ae-3e5c5ac006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75e0768-be4e-4add-baa2-61b1fff7b3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ac7bb-fa78-4c08-b7b0-6b5738fc6c5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146abc3-3e9c-4243-9297-0c0bc82ca727}" ma:internalName="TaxCatchAll" ma:showField="CatchAllData" ma:web="af8ac7bb-fa78-4c08-b7b0-6b5738fc6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f58ac-036d-4c12-89ae-3e5c5ac006f1">
      <Terms xmlns="http://schemas.microsoft.com/office/infopath/2007/PartnerControls"/>
    </lcf76f155ced4ddcb4097134ff3c332f>
    <TaxCatchAll xmlns="af8ac7bb-fa78-4c08-b7b0-6b5738fc6c56" xsi:nil="true"/>
  </documentManagement>
</p:properties>
</file>

<file path=customXml/itemProps1.xml><?xml version="1.0" encoding="utf-8"?>
<ds:datastoreItem xmlns:ds="http://schemas.openxmlformats.org/officeDocument/2006/customXml" ds:itemID="{925F08C9-8970-477C-9BDE-429D07657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f58ac-036d-4c12-89ae-3e5c5ac006f1"/>
    <ds:schemaRef ds:uri="af8ac7bb-fa78-4c08-b7b0-6b5738fc6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C0BA1E-12E6-44CF-9BE6-339EDA1943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3422B-3E9B-4B96-8BC5-213E196AA656}">
  <ds:schemaRefs>
    <ds:schemaRef ds:uri="http://schemas.microsoft.com/office/2006/metadata/properties"/>
    <ds:schemaRef ds:uri="http://schemas.microsoft.com/office/infopath/2007/PartnerControls"/>
    <ds:schemaRef ds:uri="84ef58ac-036d-4c12-89ae-3e5c5ac006f1"/>
    <ds:schemaRef ds:uri="af8ac7bb-fa78-4c08-b7b0-6b5738fc6c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364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Ham</dc:creator>
  <cp:keywords/>
  <dc:description/>
  <cp:lastModifiedBy>Manon Ham</cp:lastModifiedBy>
  <cp:revision>18</cp:revision>
  <dcterms:created xsi:type="dcterms:W3CDTF">2026-05-26T07:31:00Z</dcterms:created>
  <dcterms:modified xsi:type="dcterms:W3CDTF">2026-05-26T12:40:00Z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0x0101001CA14D566815144BA47C3CAA96F07EE2</vt:lpwstr>
  </property>
  <property fmtid="{D5CDD505-2E9C-101B-9397-08002B2CF9AE}" pid="3" name="MediaServiceImageTags">
    <vt:lpwstr/>
  </property>
</Properties>
</file>